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2AE8B1D1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147069">
              <w:rPr>
                <w:b/>
                <w:color w:val="FFFFFF" w:themeColor="background1"/>
                <w:sz w:val="32"/>
                <w:szCs w:val="32"/>
              </w:rPr>
              <w:t>4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603F62ED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71DC89B9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  <w:r w:rsidR="00784500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- Relance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3C8A077C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</w:t>
            </w:r>
            <w:r w:rsidR="00784500">
              <w:rPr>
                <w:lang w:val="en-US"/>
              </w:rPr>
              <w:t>5</w:t>
            </w:r>
            <w:r w:rsidR="00E20BA3" w:rsidRPr="00E20BA3">
              <w:rPr>
                <w:lang w:val="en-US"/>
              </w:rPr>
              <w:t>TE0</w:t>
            </w:r>
            <w:r w:rsidR="00784500">
              <w:rPr>
                <w:lang w:val="en-US"/>
              </w:rPr>
              <w:t>037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A4491B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A4491B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A4491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A4491B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64CBD422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8F2F01" w:rsidRPr="00A92782">
        <w:rPr>
          <w:sz w:val="22"/>
        </w:rPr>
        <w:t xml:space="preserve"> </w:t>
      </w:r>
      <w:r w:rsidR="00784500" w:rsidRPr="00784500">
        <w:rPr>
          <w:b/>
          <w:sz w:val="22"/>
        </w:rPr>
        <w:t>- Relance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607B2FBC" w14:textId="77777777" w:rsidR="00784500" w:rsidRPr="001301F9" w:rsidRDefault="00784500" w:rsidP="00784500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70E32C51" w14:textId="77777777" w:rsidR="00784500" w:rsidRPr="001301F9" w:rsidRDefault="00784500" w:rsidP="00784500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56280447" w14:textId="77777777" w:rsidR="00784500" w:rsidRDefault="00784500" w:rsidP="00784500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2CC34942" w14:textId="1B740093" w:rsidR="00784500" w:rsidRPr="00F23C99" w:rsidRDefault="00F23C99" w:rsidP="00784500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  <w:r w:rsidR="00784500" w:rsidRPr="00784500">
        <w:rPr>
          <w:sz w:val="22"/>
        </w:rPr>
        <w:t xml:space="preserve"> </w:t>
      </w:r>
      <w:r w:rsidR="00784500">
        <w:rPr>
          <w:sz w:val="22"/>
        </w:rPr>
        <w:t>Il s’agit de la relance de la consultation initiale n°24TE0116 suite à la déclaration d’</w:t>
      </w:r>
      <w:proofErr w:type="spellStart"/>
      <w:r w:rsidR="00784500">
        <w:rPr>
          <w:sz w:val="22"/>
        </w:rPr>
        <w:t>infructuosité</w:t>
      </w:r>
      <w:proofErr w:type="spellEnd"/>
      <w:r w:rsidR="00784500">
        <w:rPr>
          <w:sz w:val="22"/>
        </w:rPr>
        <w:t xml:space="preserve"> en date du </w:t>
      </w:r>
      <w:r w:rsidR="00784500" w:rsidRPr="00670AD9">
        <w:rPr>
          <w:sz w:val="22"/>
        </w:rPr>
        <w:t>1</w:t>
      </w:r>
      <w:r w:rsidR="00784500">
        <w:rPr>
          <w:sz w:val="22"/>
        </w:rPr>
        <w:t>8</w:t>
      </w:r>
      <w:r w:rsidR="00784500" w:rsidRPr="00670AD9">
        <w:rPr>
          <w:sz w:val="22"/>
        </w:rPr>
        <w:t>/0</w:t>
      </w:r>
      <w:r w:rsidR="00784500">
        <w:rPr>
          <w:sz w:val="22"/>
        </w:rPr>
        <w:t>3</w:t>
      </w:r>
      <w:r w:rsidR="00784500" w:rsidRPr="00670AD9">
        <w:rPr>
          <w:sz w:val="22"/>
        </w:rPr>
        <w:t>/2025</w:t>
      </w:r>
      <w:r w:rsidR="00784500">
        <w:rPr>
          <w:sz w:val="22"/>
        </w:rPr>
        <w:t xml:space="preserve"> publié au BOAMP avis n°25-30899, le 19/03/2025 et au JOUE avis n°182259-2025, le 20/03/2025.</w:t>
      </w:r>
    </w:p>
    <w:p w14:paraId="5ADE4117" w14:textId="77777777" w:rsidR="00784500" w:rsidRPr="00221EF9" w:rsidRDefault="00784500" w:rsidP="00784500">
      <w:pPr>
        <w:spacing w:before="269" w:after="269"/>
        <w:rPr>
          <w:sz w:val="22"/>
        </w:rPr>
      </w:pPr>
      <w:r>
        <w:rPr>
          <w:sz w:val="22"/>
        </w:rPr>
        <w:t xml:space="preserve">Cet accord-cadre contient </w:t>
      </w:r>
      <w:r w:rsidRPr="00221EF9">
        <w:rPr>
          <w:sz w:val="22"/>
        </w:rPr>
        <w:t>de</w:t>
      </w:r>
      <w:r>
        <w:rPr>
          <w:sz w:val="22"/>
        </w:rPr>
        <w:t>s</w:t>
      </w:r>
      <w:r w:rsidRPr="00221EF9">
        <w:rPr>
          <w:sz w:val="22"/>
        </w:rPr>
        <w:t xml:space="preserve"> conditions particulières d’exécution liées à l’environnement</w:t>
      </w:r>
      <w:r>
        <w:rPr>
          <w:sz w:val="22"/>
        </w:rPr>
        <w:t xml:space="preserve"> mais pas de </w:t>
      </w:r>
      <w:r w:rsidRPr="00221EF9">
        <w:rPr>
          <w:sz w:val="22"/>
        </w:rPr>
        <w:t>conditions particulières sociales.</w:t>
      </w:r>
    </w:p>
    <w:p w14:paraId="43A56467" w14:textId="6714B23A" w:rsidR="00F23C99" w:rsidRPr="00F23C99" w:rsidRDefault="00F23C99" w:rsidP="00784500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>est passé en application des articles L</w:t>
      </w:r>
      <w:r w:rsidR="00784500">
        <w:rPr>
          <w:sz w:val="22"/>
        </w:rPr>
        <w:t xml:space="preserve">. </w:t>
      </w:r>
      <w:r w:rsidRPr="00F23C99">
        <w:rPr>
          <w:sz w:val="22"/>
        </w:rPr>
        <w:t xml:space="preserve">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11B7914E" w14:textId="77777777" w:rsidR="00784500" w:rsidRDefault="00784500" w:rsidP="00784500">
      <w:pPr>
        <w:spacing w:before="269" w:after="269"/>
        <w:rPr>
          <w:sz w:val="22"/>
        </w:rPr>
      </w:pPr>
      <w:r w:rsidRPr="006206C9">
        <w:rPr>
          <w:sz w:val="22"/>
          <w:u w:val="single"/>
        </w:rPr>
        <w:t>Seuls les lots n°1 à 4 sont concernés par la relance</w:t>
      </w:r>
      <w:r>
        <w:rPr>
          <w:sz w:val="22"/>
        </w:rPr>
        <w:t>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52041C28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147069">
        <w:rPr>
          <w:sz w:val="22"/>
        </w:rPr>
        <w:t>4</w:t>
      </w:r>
      <w:r>
        <w:rPr>
          <w:sz w:val="22"/>
        </w:rPr>
        <w:t xml:space="preserve"> : </w:t>
      </w:r>
      <w:r w:rsidR="00147069">
        <w:rPr>
          <w:sz w:val="22"/>
        </w:rPr>
        <w:t>Maintenance des gros engins agricoles pour l’EPSM de la Somme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520550F0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lastRenderedPageBreak/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147069">
        <w:rPr>
          <w:rFonts w:ascii="Calibri" w:eastAsiaTheme="minorEastAsia" w:hAnsi="Calibri" w:cs="Calibri"/>
          <w:color w:val="000000"/>
          <w:lang w:val="fr-FR" w:eastAsia="fr-FR"/>
        </w:rPr>
        <w:t>4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319A7914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862DB1">
        <w:rPr>
          <w:b/>
          <w:sz w:val="22"/>
        </w:rPr>
        <w:t>9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862DB1">
        <w:rPr>
          <w:sz w:val="22"/>
        </w:rPr>
        <w:t>3</w:t>
      </w:r>
      <w:r w:rsidR="004F0ACE">
        <w:rPr>
          <w:sz w:val="22"/>
        </w:rPr>
        <w:t>6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5D09E572" w14:textId="407B77AE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3D36FA" w:rsidRPr="003D36FA">
        <w:rPr>
          <w:bCs/>
          <w:sz w:val="22"/>
          <w:szCs w:val="22"/>
        </w:rPr>
        <w:t xml:space="preserve"> </w:t>
      </w:r>
      <w:r w:rsidR="003D36FA" w:rsidRPr="00EC68AF">
        <w:rPr>
          <w:bCs/>
          <w:sz w:val="22"/>
          <w:szCs w:val="22"/>
        </w:rPr>
        <w:t xml:space="preserve">ainsi que les propositions d’interventions à des fins </w:t>
      </w:r>
      <w:r w:rsidR="00C7328A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5A17371C" w:rsidR="00E24AAE" w:rsidRPr="00D06172" w:rsidRDefault="00784500" w:rsidP="00D06172">
      <w:pPr>
        <w:spacing w:before="269" w:after="269"/>
        <w:rPr>
          <w:sz w:val="22"/>
        </w:rPr>
      </w:pPr>
      <w:r w:rsidRPr="00A4491B">
        <w:rPr>
          <w:sz w:val="22"/>
        </w:rPr>
        <w:t xml:space="preserve">Pour </w:t>
      </w:r>
      <w:r w:rsidR="00E24AAE" w:rsidRPr="00A4491B">
        <w:rPr>
          <w:sz w:val="22"/>
        </w:rPr>
        <w:t xml:space="preserve">les fournitures </w:t>
      </w:r>
      <w:r w:rsidR="00EC668D" w:rsidRPr="00A4491B">
        <w:rPr>
          <w:sz w:val="22"/>
        </w:rPr>
        <w:t xml:space="preserve">hors BPU, les prix sont ceux des prix publics du </w:t>
      </w:r>
      <w:r w:rsidR="00E24AAE" w:rsidRPr="00A4491B">
        <w:rPr>
          <w:sz w:val="22"/>
        </w:rPr>
        <w:t xml:space="preserve">catalogue </w:t>
      </w:r>
      <w:r w:rsidR="00EC668D" w:rsidRPr="00A4491B">
        <w:rPr>
          <w:sz w:val="22"/>
        </w:rPr>
        <w:t xml:space="preserve">du prestataire </w:t>
      </w:r>
      <w:r w:rsidR="00E24AAE" w:rsidRPr="00A4491B">
        <w:rPr>
          <w:sz w:val="22"/>
        </w:rPr>
        <w:t>en cours de validité au jou</w:t>
      </w:r>
      <w:r w:rsidR="00EC668D" w:rsidRPr="00A4491B">
        <w:rPr>
          <w:sz w:val="22"/>
        </w:rPr>
        <w:t>r de la commande, assorti du taux de remise mentionné à l’article 5.3 de l’acte d’engagement</w:t>
      </w:r>
      <w:r w:rsidR="00E24AAE" w:rsidRPr="00A4491B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53140081" w:rsidR="00EC668D" w:rsidRPr="00EC668D" w:rsidRDefault="00784500" w:rsidP="007F4759">
      <w:pPr>
        <w:spacing w:after="0"/>
        <w:rPr>
          <w:b/>
          <w:sz w:val="22"/>
        </w:rPr>
      </w:pPr>
      <w:bookmarkStart w:id="11" w:name="_GoBack"/>
      <w:bookmarkEnd w:id="11"/>
      <w:r w:rsidRPr="00A4491B">
        <w:rPr>
          <w:b/>
          <w:sz w:val="22"/>
        </w:rPr>
        <w:t xml:space="preserve">Pour </w:t>
      </w:r>
      <w:r w:rsidR="00EC668D" w:rsidRPr="00A4491B">
        <w:rPr>
          <w:b/>
          <w:sz w:val="22"/>
        </w:rPr>
        <w:t>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4CFF396F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784500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lastRenderedPageBreak/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2C7FE385" w14:textId="03E8E92B" w:rsidR="006908AF" w:rsidRDefault="006908AF" w:rsidP="00FF56E6">
      <w:pPr>
        <w:spacing w:before="269" w:after="269"/>
        <w:rPr>
          <w:i/>
          <w:sz w:val="22"/>
        </w:rPr>
      </w:pPr>
    </w:p>
    <w:p w14:paraId="1945D3D7" w14:textId="2C0E3567" w:rsidR="006908AF" w:rsidRDefault="006908AF" w:rsidP="00FF56E6">
      <w:pPr>
        <w:spacing w:before="269" w:after="269"/>
        <w:rPr>
          <w:i/>
          <w:sz w:val="22"/>
        </w:rPr>
      </w:pPr>
    </w:p>
    <w:p w14:paraId="3823773A" w14:textId="77777777" w:rsidR="00862DB1" w:rsidRDefault="00862DB1" w:rsidP="00FF56E6">
      <w:pPr>
        <w:spacing w:before="269" w:after="269"/>
        <w:rPr>
          <w:i/>
          <w:sz w:val="22"/>
        </w:rPr>
      </w:pPr>
    </w:p>
    <w:p w14:paraId="4635FCC3" w14:textId="77777777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3B1AACB4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784500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784500">
                            <w:rPr>
                              <w:color w:val="0892AF"/>
                              <w:sz w:val="18"/>
                              <w:szCs w:val="18"/>
                            </w:rPr>
                            <w:t>037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784500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- Relance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4491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4491B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3B1AACB4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784500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784500">
                      <w:rPr>
                        <w:color w:val="0892AF"/>
                        <w:sz w:val="18"/>
                        <w:szCs w:val="18"/>
                      </w:rPr>
                      <w:t>037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784500">
                      <w:rPr>
                        <w:color w:val="0892AF"/>
                        <w:sz w:val="18"/>
                        <w:szCs w:val="18"/>
                      </w:rPr>
                      <w:t xml:space="preserve"> - Relance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A4491B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A4491B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47069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6FA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85404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84500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4491B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2EC4"/>
    <w:rsid w:val="00C7328A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C93E0576-D284-4574-B18D-AFD87E47644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2104</Words>
  <Characters>14776</Characters>
  <Application>Microsoft Office Word</Application>
  <DocSecurity>0</DocSecurity>
  <Lines>123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8</cp:revision>
  <dcterms:created xsi:type="dcterms:W3CDTF">2024-12-12T14:11:00Z</dcterms:created>
  <dcterms:modified xsi:type="dcterms:W3CDTF">2025-06-17T14:46:00Z</dcterms:modified>
</cp:coreProperties>
</file>